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南银理财珠联璧合鑫逸稳一年200期封闭式公募人民币理财产品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南银理财珠联璧合鑫逸稳一年200期封闭式公募人民币理财产品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Z7003225000010（投资者可依据该编码在中国理财网www.chinawealth.com.cn查询理财产品相关信息）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2025年01月15日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945,014,903.00份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中信信托有限责任公司,国投泰康信托有限公司,广东粤财信托有限公司,百瑞信托有限责任公司,紫金信托有限责任公司,鑫元基金管理有限公司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报告期（2025年01月15日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561,857,129.66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151,528,071.50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214,940,970.19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1.0142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1.0142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29,609,716.66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1.0142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1.0142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截至报告期末，本产品Y30200份额净值为1.0133元，Y31200份额净值为1.0138元，Y32200份额净值为1.0142元，Y34200份额净值为1.0142元。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96.03</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3.97</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281,541,509.15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29.39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203,444,249.85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21.24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XTDKX202501230002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183,298,452.03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19.13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ZZGJT202005290001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鑫元基金-鑫安利得51号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101,145,875.66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10.56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XTDKX202502250004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粤财信托·瑞兴206号集合资金信托计划（第1期）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85,218,385.40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XTDKX202501160001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54,696,558.96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5.71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XTDKX202502240024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百瑞恒益1605号集合资金信托计划（南瑞9号）第3期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50,121,416.50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5.23</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泰州东部新城控股集团有限公司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粤财信托·瑞兴206号集合资金信托计划（第1期）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东台市文化旅游投资发展集团有限公司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百瑞恒益1605号集合资金信托计划（南瑞9号）第3期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0101030000001342</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南银理财珠联璧合鑫逸稳一年200期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300,000,000.00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121,329.57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